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2B" w:rsidRDefault="0080162B"/>
    <w:p w:rsidR="00B21001" w:rsidRPr="00B21001" w:rsidRDefault="00B21001" w:rsidP="00B2100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BFBFBF" w:themeColor="background1" w:themeShade="BF"/>
          <w:sz w:val="32"/>
          <w:szCs w:val="32"/>
        </w:rPr>
      </w:pPr>
      <w:r w:rsidRPr="00B21001">
        <w:rPr>
          <w:rFonts w:ascii="Arial" w:hAnsi="Arial" w:cs="Arial"/>
          <w:color w:val="BFBFBF" w:themeColor="background1" w:themeShade="BF"/>
          <w:sz w:val="32"/>
          <w:szCs w:val="32"/>
        </w:rPr>
        <w:t xml:space="preserve">Unit </w:t>
      </w:r>
      <w:r w:rsidR="0007418B">
        <w:rPr>
          <w:rFonts w:ascii="Arial" w:hAnsi="Arial" w:cs="Arial"/>
          <w:color w:val="BFBFBF" w:themeColor="background1" w:themeShade="BF"/>
          <w:sz w:val="32"/>
          <w:szCs w:val="32"/>
        </w:rPr>
        <w:t>11/</w:t>
      </w:r>
      <w:r w:rsidRPr="00B21001">
        <w:rPr>
          <w:rFonts w:ascii="Arial" w:hAnsi="Arial" w:cs="Arial"/>
          <w:color w:val="BFBFBF" w:themeColor="background1" w:themeShade="BF"/>
          <w:sz w:val="32"/>
          <w:szCs w:val="32"/>
        </w:rPr>
        <w:t>333: Understand how to safeguard the wellbeing of children and young people</w:t>
      </w:r>
    </w:p>
    <w:p w:rsidR="00B21001" w:rsidRPr="00B21001" w:rsidRDefault="00B21001" w:rsidP="00B2100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color w:val="000000" w:themeColor="text1"/>
        </w:rPr>
      </w:pPr>
      <w:r w:rsidRPr="00B21001">
        <w:rPr>
          <w:rFonts w:ascii="Arial" w:hAnsi="Arial" w:cs="Arial"/>
          <w:b/>
          <w:bCs/>
          <w:color w:val="000000" w:themeColor="text1"/>
        </w:rPr>
        <w:t>Signs and symptoms of abuse</w:t>
      </w:r>
    </w:p>
    <w:p w:rsidR="00B21001" w:rsidRPr="00B21001" w:rsidRDefault="00B21001" w:rsidP="00B2100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333.</w:t>
      </w:r>
      <w:r w:rsidRPr="00B21001">
        <w:t xml:space="preserve"> </w:t>
      </w:r>
      <w:r w:rsidRPr="00B21001">
        <w:rPr>
          <w:rFonts w:ascii="Arial" w:hAnsi="Arial" w:cs="Arial"/>
          <w:bCs/>
          <w:color w:val="000000" w:themeColor="text1"/>
        </w:rPr>
        <w:t>4.1 describe the possible signs, symptoms, indicators and behaviours that may cause concern in</w:t>
      </w:r>
    </w:p>
    <w:p w:rsidR="00B21001" w:rsidRDefault="00B21001" w:rsidP="00B2100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0000" w:themeColor="text1"/>
        </w:rPr>
      </w:pPr>
      <w:proofErr w:type="gramStart"/>
      <w:r w:rsidRPr="00B21001">
        <w:rPr>
          <w:rFonts w:ascii="Arial" w:hAnsi="Arial" w:cs="Arial"/>
          <w:bCs/>
          <w:color w:val="000000" w:themeColor="text1"/>
        </w:rPr>
        <w:t>the</w:t>
      </w:r>
      <w:proofErr w:type="gramEnd"/>
      <w:r w:rsidRPr="00B21001">
        <w:rPr>
          <w:rFonts w:ascii="Arial" w:hAnsi="Arial" w:cs="Arial"/>
          <w:bCs/>
          <w:color w:val="000000" w:themeColor="text1"/>
        </w:rPr>
        <w:t xml:space="preserve"> context of safeguarding.</w:t>
      </w:r>
    </w:p>
    <w:p w:rsidR="00B21001" w:rsidRDefault="00B21001" w:rsidP="00B2100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Using the examples given in the next page, place them in the appropriate rows.</w:t>
      </w:r>
    </w:p>
    <w:p w:rsidR="00B21001" w:rsidRDefault="00B21001" w:rsidP="00B21001">
      <w:pPr>
        <w:rPr>
          <w:rFonts w:ascii="Arial" w:hAnsi="Arial" w:cs="Arial"/>
          <w:b/>
          <w:bCs/>
          <w:sz w:val="22"/>
        </w:rPr>
      </w:pPr>
    </w:p>
    <w:tbl>
      <w:tblPr>
        <w:tblpPr w:leftFromText="180" w:rightFromText="180" w:vertAnchor="page" w:horzAnchor="margin" w:tblpY="3239"/>
        <w:tblW w:w="1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8600"/>
      </w:tblGrid>
      <w:tr w:rsidR="00B21001" w:rsidTr="00B21001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abuse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Signs, symptoms, indicators and behaviours that may cause concern</w:t>
            </w:r>
          </w:p>
        </w:tc>
      </w:tr>
      <w:tr w:rsidR="00B21001" w:rsidTr="00B21001">
        <w:trPr>
          <w:cantSplit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Physical 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rPr>
                <w:rFonts w:ascii="Arial" w:hAnsi="Arial" w:cs="Arial"/>
              </w:rPr>
            </w:pPr>
          </w:p>
        </w:tc>
      </w:tr>
      <w:tr w:rsidR="00B21001" w:rsidTr="00B21001">
        <w:trPr>
          <w:cantSplit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Sexual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001" w:rsidTr="00B21001">
        <w:trPr>
          <w:cantSplit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Emotional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001" w:rsidTr="00B21001">
        <w:trPr>
          <w:cantSplit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Neglect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rPr>
                <w:rFonts w:ascii="Arial" w:hAnsi="Arial" w:cs="Arial"/>
                <w:b/>
              </w:rPr>
            </w:pPr>
          </w:p>
        </w:tc>
      </w:tr>
    </w:tbl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3544"/>
        <w:gridCol w:w="3544"/>
      </w:tblGrid>
      <w:tr w:rsidR="00B21001" w:rsidTr="00B2100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Poor personal hygiene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Sexual awareness inappropriate to child’s age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 compliant behaviour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Fear of returning home or of parent being contacted</w:t>
            </w:r>
          </w:p>
        </w:tc>
      </w:tr>
      <w:tr w:rsidR="00B21001" w:rsidTr="00B2100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Shrinking from physical contact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Unexplained injuries or burns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Pregnancy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Tiredness, lethargy.</w:t>
            </w:r>
          </w:p>
        </w:tc>
      </w:tr>
      <w:tr w:rsidR="00B21001" w:rsidTr="00B2100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Self-harm or suicide attempts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STI or infection 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Eating problems/ disorder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Poor social relationships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1001" w:rsidTr="00B2100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Refusal to discuss injuries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Attention seeking behaviour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Unexplained gifts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Bruises or finger marks</w:t>
            </w:r>
          </w:p>
        </w:tc>
      </w:tr>
      <w:tr w:rsidR="00B21001" w:rsidTr="00B2100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Stealing or scrounging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Self harm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or mutilation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Aggressive behaviour, anger or bullying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Constant hunger</w:t>
            </w:r>
          </w:p>
        </w:tc>
      </w:tr>
      <w:tr w:rsidR="00B21001" w:rsidTr="00B2100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Bruises, scratches or bite marks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Constant tiredness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Depression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Frequent public masturbation</w:t>
            </w:r>
          </w:p>
        </w:tc>
      </w:tr>
      <w:tr w:rsidR="00B21001" w:rsidTr="00B2100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Significant changes in behaviour without explanation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‘Neurotic’ behaviour – obsessive rocking, thumb sucking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Drug/ solvent abuse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Inappropriate clothing</w:t>
            </w:r>
          </w:p>
        </w:tc>
      </w:tr>
      <w:tr w:rsidR="00B21001" w:rsidTr="00B2100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Anxiety and tearfulness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Low self-esteem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Deterioration of work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Unexplained absences or frequent lateness</w:t>
            </w:r>
          </w:p>
        </w:tc>
      </w:tr>
    </w:tbl>
    <w:p w:rsidR="00B21001" w:rsidRPr="0007418B" w:rsidRDefault="0007418B">
      <w:pPr>
        <w:rPr>
          <w:color w:val="00B050"/>
        </w:rPr>
      </w:pPr>
      <w:r>
        <w:rPr>
          <w:rFonts w:ascii="Verdana" w:hAnsi="Verdana"/>
          <w:color w:val="00B050"/>
          <w:sz w:val="20"/>
          <w:szCs w:val="20"/>
          <w:shd w:val="clear" w:color="auto" w:fill="FFFFFF"/>
        </w:rPr>
        <w:t>PLTS-</w:t>
      </w:r>
      <w:bookmarkStart w:id="0" w:name="_GoBack"/>
      <w:bookmarkEnd w:id="0"/>
      <w:r w:rsidRPr="0007418B">
        <w:rPr>
          <w:rFonts w:ascii="Verdana" w:hAnsi="Verdana"/>
          <w:color w:val="00B050"/>
          <w:sz w:val="20"/>
          <w:szCs w:val="20"/>
          <w:shd w:val="clear" w:color="auto" w:fill="FFFFFF"/>
        </w:rPr>
        <w:t>EP 1 - discuss issues of concern, seeking resolution where needed</w:t>
      </w:r>
    </w:p>
    <w:sectPr w:rsidR="00B21001" w:rsidRPr="0007418B" w:rsidSect="00B210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01"/>
    <w:rsid w:val="0007418B"/>
    <w:rsid w:val="0080162B"/>
    <w:rsid w:val="00B2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2013-02-19T14:31:00Z</dcterms:created>
  <dcterms:modified xsi:type="dcterms:W3CDTF">2013-02-19T14:31:00Z</dcterms:modified>
</cp:coreProperties>
</file>